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A7" w:rsidRPr="007306A7" w:rsidRDefault="007306A7" w:rsidP="00730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A7">
        <w:rPr>
          <w:rFonts w:ascii="Times New Roman" w:hAnsi="Times New Roman" w:cs="Times New Roman"/>
          <w:b/>
          <w:sz w:val="28"/>
          <w:szCs w:val="28"/>
        </w:rPr>
        <w:t>Памятка. Профилактика внебольничной пневмонии.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Внебольничная пневмония – воспаление легочной ткани инфекционного происхождения с преимущественным поражением альвеол и интерстициальной ткани легкого. Свое название внебольничная пневмония получила в связи с условиями возникновения, так как начинается она до обращения человека за медицинской помощью в лечебное учреждение, либо не позже</w:t>
      </w:r>
      <w:r>
        <w:rPr>
          <w:rFonts w:ascii="Times New Roman" w:hAnsi="Times New Roman" w:cs="Times New Roman"/>
          <w:sz w:val="28"/>
          <w:szCs w:val="28"/>
        </w:rPr>
        <w:t xml:space="preserve"> 48 часов после госпитализации.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Наиболее частым возбудителем внебольничной пневмонии бактериальной этиологии являются пневмококки, микоплазмы, гемофильная палочка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легионеллы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стафилококк.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Pr="007306A7">
        <w:rPr>
          <w:rFonts w:ascii="Times New Roman" w:hAnsi="Times New Roman" w:cs="Times New Roman"/>
          <w:sz w:val="28"/>
          <w:szCs w:val="28"/>
        </w:rPr>
        <w:t xml:space="preserve">больничные пневмонии являются одним из наиболее распространенных инфекционных заболеваний в мире, в том числе в Российской Федерации и занимают ведущее место среди причин смерти от инфекционных заболеваний. Внебольничные пневмонии наиболее тяжело протекают у лиц пожилого возраста, на фоне сопутствующих заболеваний (онкологические и гематологические заболевания, сахарный диабет, сердечно-сосудистые заболевания, заболевание почек и печени, хроническая </w:t>
      </w:r>
      <w:proofErr w:type="spellStart"/>
      <w:r w:rsidRPr="007306A7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7306A7">
        <w:rPr>
          <w:rFonts w:ascii="Times New Roman" w:hAnsi="Times New Roman" w:cs="Times New Roman"/>
          <w:sz w:val="28"/>
          <w:szCs w:val="28"/>
        </w:rPr>
        <w:t xml:space="preserve"> болезнь легких, алкоголиз</w:t>
      </w:r>
      <w:r>
        <w:rPr>
          <w:rFonts w:ascii="Times New Roman" w:hAnsi="Times New Roman" w:cs="Times New Roman"/>
          <w:sz w:val="28"/>
          <w:szCs w:val="28"/>
        </w:rPr>
        <w:t>м, вирусные инфекции и другие).</w:t>
      </w:r>
    </w:p>
    <w:p w:rsidR="007306A7" w:rsidRPr="007306A7" w:rsidRDefault="007306A7" w:rsidP="007306A7">
      <w:pPr>
        <w:rPr>
          <w:rFonts w:ascii="Times New Roman" w:hAnsi="Times New Roman" w:cs="Times New Roman"/>
          <w:b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Заболеваемость пневмонией зависит от многих факторов: уровня жизни, социального и семейного положения, условий труда, путешествий, наличия вредных привычек, контакта с больными людьми, индивидуальных особенностей человека, географической распространённо</w:t>
      </w:r>
      <w:r>
        <w:rPr>
          <w:rFonts w:ascii="Times New Roman" w:hAnsi="Times New Roman" w:cs="Times New Roman"/>
          <w:sz w:val="28"/>
          <w:szCs w:val="28"/>
        </w:rPr>
        <w:t xml:space="preserve">сти того или иного </w:t>
      </w:r>
      <w:r w:rsidRPr="007306A7">
        <w:rPr>
          <w:rFonts w:ascii="Times New Roman" w:hAnsi="Times New Roman" w:cs="Times New Roman"/>
          <w:sz w:val="28"/>
          <w:szCs w:val="28"/>
        </w:rPr>
        <w:t>возбудителя.</w:t>
      </w:r>
    </w:p>
    <w:p w:rsidR="007306A7" w:rsidRPr="007306A7" w:rsidRDefault="007306A7" w:rsidP="00730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A7">
        <w:rPr>
          <w:rFonts w:ascii="Times New Roman" w:hAnsi="Times New Roman" w:cs="Times New Roman"/>
          <w:b/>
          <w:sz w:val="28"/>
          <w:szCs w:val="28"/>
        </w:rPr>
        <w:t>Основные симптомы заболевания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Заболевание начинается остро, нередко с озноба и болей, усиливающихся при глубоком дыхании. С первых часов появляются короткий болезненный кашель с небольшим количеством вязкой стекловидной мокроты, гиперемия щек, раздувание крыльев носа, учащенное поверхностное дыхание, герпетические высыпания на губах и крыльях носа, иногда цианоз губ и кончиков пальцев, головная боль, слабость, разбитость, высокая ли</w:t>
      </w:r>
      <w:r>
        <w:rPr>
          <w:rFonts w:ascii="Times New Roman" w:hAnsi="Times New Roman" w:cs="Times New Roman"/>
          <w:sz w:val="28"/>
          <w:szCs w:val="28"/>
        </w:rPr>
        <w:t>хорадка (до 39-40°С).</w:t>
      </w:r>
    </w:p>
    <w:p w:rsidR="007306A7" w:rsidRPr="007306A7" w:rsidRDefault="007306A7" w:rsidP="00730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A7">
        <w:rPr>
          <w:rFonts w:ascii="Times New Roman" w:hAnsi="Times New Roman" w:cs="Times New Roman"/>
          <w:b/>
          <w:sz w:val="28"/>
          <w:szCs w:val="28"/>
        </w:rPr>
        <w:t>Профилактика заболевания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Основным методом профилактики внебольничной пневмонии является вакцинация против гемофильной и пневмококковой инфекций. Также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A7">
        <w:rPr>
          <w:rFonts w:ascii="Times New Roman" w:hAnsi="Times New Roman" w:cs="Times New Roman"/>
          <w:b/>
          <w:sz w:val="28"/>
          <w:szCs w:val="28"/>
        </w:rPr>
        <w:t>Общие неспецифические мероприятия сводятся к:</w:t>
      </w:r>
      <w:bookmarkStart w:id="0" w:name="_GoBack"/>
      <w:bookmarkEnd w:id="0"/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– соблюдению режима труда/отдыха;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– соблюдению правил личной гигиены;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– проветриванию рабочих и жилых помещений несколько раз в день в течение 30 минут;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– регулярным влажным уборкам;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– полноценному питанию (ежедневно в рационе должны быть свежие овощи, фрукты, мясо, рыба, молоко и молочные продукты).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– своевременной терапии сопутствующих патологий.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Если у вас дома или в учреждении, где вы или ваш ребенок пребываете длительное время, есть кондиционер, следите за его чистотой.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  <w:r w:rsidRPr="007306A7">
        <w:rPr>
          <w:rFonts w:ascii="Times New Roman" w:hAnsi="Times New Roman" w:cs="Times New Roman"/>
          <w:sz w:val="28"/>
          <w:szCs w:val="28"/>
        </w:rPr>
        <w:t>Серьёзными осложнениями пневмонии могут являться: абсцесс и гангрена лёгкого, плеврит, эмпиема плевры, обструкция, острая дыхательная недостаточность, эндокардит, перикардит,</w:t>
      </w:r>
      <w:r>
        <w:rPr>
          <w:rFonts w:ascii="Times New Roman" w:hAnsi="Times New Roman" w:cs="Times New Roman"/>
          <w:sz w:val="28"/>
          <w:szCs w:val="28"/>
        </w:rPr>
        <w:t xml:space="preserve"> менингит, отёк лёгких, сепсис.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A7">
        <w:rPr>
          <w:rFonts w:ascii="Times New Roman" w:hAnsi="Times New Roman" w:cs="Times New Roman"/>
          <w:b/>
          <w:sz w:val="28"/>
          <w:szCs w:val="28"/>
        </w:rPr>
        <w:t>При первых признаках заболевания обращайтесь за медицинской помощью! Берегите себя и свое здоровье!</w:t>
      </w: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A7" w:rsidRPr="007306A7" w:rsidRDefault="007306A7" w:rsidP="0073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FEA" w:rsidRPr="00EC1898" w:rsidRDefault="00395FEA" w:rsidP="00EC18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5FEA" w:rsidRPr="00EC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4"/>
    <w:rsid w:val="00395FEA"/>
    <w:rsid w:val="006060D2"/>
    <w:rsid w:val="00615324"/>
    <w:rsid w:val="007306A7"/>
    <w:rsid w:val="00E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F8C1-1226-4820-A6CB-46AE46C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2019-10-22T11:36:00Z</dcterms:created>
  <dcterms:modified xsi:type="dcterms:W3CDTF">2019-10-22T11:36:00Z</dcterms:modified>
</cp:coreProperties>
</file>